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25.19685039370086" w:firstLine="0"/>
        <w:jc w:val="both"/>
        <w:rPr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108" w:firstLine="0"/>
        <w:jc w:val="both"/>
        <w:rPr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108" w:firstLine="0"/>
        <w:jc w:val="both"/>
        <w:rPr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8.0" w:type="dxa"/>
        <w:jc w:val="left"/>
        <w:tblInd w:w="-108.0" w:type="dxa"/>
        <w:tblLayout w:type="fixed"/>
        <w:tblLook w:val="0000"/>
      </w:tblPr>
      <w:tblGrid>
        <w:gridCol w:w="3559"/>
        <w:gridCol w:w="5729"/>
        <w:tblGridChange w:id="0">
          <w:tblGrid>
            <w:gridCol w:w="3559"/>
            <w:gridCol w:w="5729"/>
          </w:tblGrid>
        </w:tblGridChange>
      </w:tblGrid>
      <w:tr>
        <w:trPr>
          <w:cantSplit w:val="0"/>
          <w:trHeight w:val="477.949218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tabs>
                <w:tab w:val="left" w:leader="none" w:pos="1058"/>
              </w:tabs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25400</wp:posOffset>
                      </wp:positionV>
                      <wp:extent cx="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4505" y="3780000"/>
                                <a:ext cx="1062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25400</wp:posOffset>
                      </wp:positionV>
                      <wp:extent cx="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ind w:left="-108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-108" w:firstLine="0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before="120" w:lineRule="auto"/>
              <w:ind w:left="-108" w:firstLine="0"/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Số: ......../.........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before="120" w:lineRule="auto"/>
              <w:ind w:left="-108" w:firstLine="0"/>
              <w:jc w:val="center"/>
              <w:rPr>
                <w:i w:val="0"/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sz w:val="28"/>
                <w:szCs w:val="28"/>
                <w:rtl w:val="0"/>
              </w:rPr>
              <w:t xml:space="preserve">Phú Thọ</w:t>
            </w:r>
            <w:r w:rsidDel="00000000" w:rsidR="00000000" w:rsidRPr="00000000">
              <w:rPr>
                <w:i w:val="1"/>
                <w:color w:val="000000"/>
                <w:sz w:val="28"/>
                <w:szCs w:val="28"/>
                <w:vertAlign w:val="baseline"/>
                <w:rtl w:val="0"/>
              </w:rPr>
              <w:t xml:space="preserve"> , ngày </w:t>
            </w:r>
            <w:r w:rsidDel="00000000" w:rsidR="00000000" w:rsidRPr="00000000">
              <w:rPr>
                <w:i w:val="1"/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i w:val="1"/>
                <w:color w:val="000000"/>
                <w:sz w:val="28"/>
                <w:szCs w:val="28"/>
                <w:vertAlign w:val="baseline"/>
                <w:rtl w:val="0"/>
              </w:rPr>
              <w:t xml:space="preserve"> tháng </w:t>
            </w:r>
            <w:r w:rsidDel="00000000" w:rsidR="00000000" w:rsidRPr="00000000">
              <w:rPr>
                <w:i w:val="1"/>
                <w:sz w:val="28"/>
                <w:szCs w:val="28"/>
                <w:rtl w:val="0"/>
              </w:rPr>
              <w:t xml:space="preserve">   </w:t>
            </w:r>
            <w:r w:rsidDel="00000000" w:rsidR="00000000" w:rsidRPr="00000000">
              <w:rPr>
                <w:i w:val="1"/>
                <w:color w:val="000000"/>
                <w:sz w:val="28"/>
                <w:szCs w:val="28"/>
                <w:vertAlign w:val="baseline"/>
                <w:rtl w:val="0"/>
              </w:rPr>
              <w:t xml:space="preserve">năm 2024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12700</wp:posOffset>
                      </wp:positionV>
                      <wp:extent cx="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96345" y="3780000"/>
                                <a:ext cx="2099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12700</wp:posOffset>
                      </wp:positionV>
                      <wp:extent cx="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9">
      <w:pPr>
        <w:jc w:val="center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b w:val="1"/>
          <w:color w:val="000000"/>
          <w:sz w:val="28"/>
          <w:szCs w:val="28"/>
          <w:vertAlign w:val="baseline"/>
          <w:rtl w:val="0"/>
        </w:rPr>
        <w:t xml:space="preserve">VĂN BẢN ĐỀ NGHỊ HỦY HỒ SƠ ĐỀ NGHỊ HOÀN THUẾ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firstLine="741"/>
        <w:jc w:val="center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firstLine="741"/>
        <w:jc w:val="center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Kính gửi:Chi </w:t>
      </w:r>
      <w:r w:rsidDel="00000000" w:rsidR="00000000" w:rsidRPr="00000000">
        <w:rPr>
          <w:sz w:val="28"/>
          <w:szCs w:val="28"/>
          <w:rtl w:val="0"/>
        </w:rPr>
        <w:t xml:space="preserve">c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ục thuế Thanh</w:t>
      </w:r>
    </w:p>
    <w:p w:rsidR="00000000" w:rsidDel="00000000" w:rsidP="00000000" w:rsidRDefault="00000000" w:rsidRPr="00000000" w14:paraId="0000000D">
      <w:pPr>
        <w:ind w:firstLine="743"/>
        <w:jc w:val="center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Tên người nộp thuế: </w:t>
      </w:r>
      <w:r w:rsidDel="00000000" w:rsidR="00000000" w:rsidRPr="00000000">
        <w:rPr>
          <w:sz w:val="28"/>
          <w:szCs w:val="28"/>
          <w:rtl w:val="0"/>
        </w:rPr>
        <w:t xml:space="preserve">Nguyễn Ngọc Minh Châu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Mã số thuế: </w:t>
      </w:r>
      <w:r w:rsidDel="00000000" w:rsidR="00000000" w:rsidRPr="00000000">
        <w:rPr>
          <w:sz w:val="28"/>
          <w:szCs w:val="28"/>
          <w:rtl w:val="0"/>
        </w:rPr>
        <w:t xml:space="preserve">8334046713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SDT: </w:t>
      </w:r>
      <w:r w:rsidDel="00000000" w:rsidR="00000000" w:rsidRPr="00000000">
        <w:rPr>
          <w:sz w:val="28"/>
          <w:szCs w:val="28"/>
          <w:rtl w:val="0"/>
        </w:rPr>
        <w:t xml:space="preserve">0933824507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Địa chỉ: </w:t>
      </w:r>
      <w:r w:rsidDel="00000000" w:rsidR="00000000" w:rsidRPr="00000000">
        <w:rPr>
          <w:sz w:val="28"/>
          <w:szCs w:val="28"/>
          <w:rtl w:val="0"/>
        </w:rPr>
        <w:t xml:space="preserve">22/2/5 Đường 21, Phường 8, Gò Vấp , TP.Hồ Chí Minh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firstLine="741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Đề nghị cơ quan thuế: Cục thuế TPHCM</w:t>
      </w:r>
    </w:p>
    <w:p w:rsidR="00000000" w:rsidDel="00000000" w:rsidP="00000000" w:rsidRDefault="00000000" w:rsidRPr="00000000" w14:paraId="00000013">
      <w:pPr>
        <w:spacing w:after="120" w:lineRule="auto"/>
        <w:ind w:firstLine="741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  thực hiện huỷ hồ sơ đề nghị hoàn thuế có các thông tin như sau:</w:t>
      </w:r>
    </w:p>
    <w:p w:rsidR="00000000" w:rsidDel="00000000" w:rsidP="00000000" w:rsidRDefault="00000000" w:rsidRPr="00000000" w14:paraId="00000014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b w:val="1"/>
          <w:color w:val="000000"/>
          <w:sz w:val="28"/>
          <w:szCs w:val="28"/>
          <w:vertAlign w:val="baseline"/>
          <w:rtl w:val="0"/>
        </w:rPr>
        <w:t xml:space="preserve">1. Tên hồ sơ đề nghị hủy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Tờ khai quyết toán thuế thu nhập cá nhân 02/QTT-TNCN năm 2023</w:t>
      </w:r>
    </w:p>
    <w:p w:rsidR="00000000" w:rsidDel="00000000" w:rsidP="00000000" w:rsidRDefault="00000000" w:rsidRPr="00000000" w14:paraId="00000016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b w:val="1"/>
          <w:color w:val="000000"/>
          <w:sz w:val="28"/>
          <w:szCs w:val="28"/>
          <w:vertAlign w:val="baseline"/>
          <w:rtl w:val="0"/>
        </w:rPr>
        <w:t xml:space="preserve">Lý do: Sai cơ quan thuế quyết toán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b w:val="1"/>
          <w:color w:val="000000"/>
          <w:sz w:val="28"/>
          <w:szCs w:val="28"/>
          <w:vertAlign w:val="baseline"/>
          <w:rtl w:val="0"/>
        </w:rPr>
        <w:t xml:space="preserve">2. Thông tin hồ sơ đề nghị hủy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Tên người nộp thuế đề nghị hoàn: </w:t>
      </w:r>
      <w:r w:rsidDel="00000000" w:rsidR="00000000" w:rsidRPr="00000000">
        <w:rPr>
          <w:sz w:val="28"/>
          <w:szCs w:val="28"/>
          <w:rtl w:val="0"/>
        </w:rPr>
        <w:t xml:space="preserve">Nguyễn Ngọc Minh Châu </w:t>
      </w:r>
      <w:r w:rsidDel="00000000" w:rsidR="00000000" w:rsidRPr="00000000">
        <w:rPr>
          <w:i w:val="1"/>
          <w:color w:val="000000"/>
          <w:sz w:val="28"/>
          <w:szCs w:val="28"/>
          <w:vertAlign w:val="baseline"/>
          <w:rtl w:val="0"/>
        </w:rPr>
        <w:t xml:space="preserve">,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Mã số thuế: </w:t>
      </w:r>
      <w:r w:rsidDel="00000000" w:rsidR="00000000" w:rsidRPr="00000000">
        <w:rPr>
          <w:sz w:val="28"/>
          <w:szCs w:val="28"/>
          <w:rtl w:val="0"/>
        </w:rPr>
        <w:t xml:space="preserve">8334046713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Văn bản đề nghị hoàn thuế số:</w:t>
      </w:r>
      <w:r w:rsidDel="00000000" w:rsidR="00000000" w:rsidRPr="00000000">
        <w:rPr>
          <w:sz w:val="28"/>
          <w:szCs w:val="28"/>
          <w:rtl w:val="0"/>
        </w:rPr>
        <w:t xml:space="preserve"> 02/QTT-TNCN ,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 ngày </w:t>
      </w:r>
      <w:r w:rsidDel="00000000" w:rsidR="00000000" w:rsidRPr="00000000">
        <w:rPr>
          <w:sz w:val="28"/>
          <w:szCs w:val="28"/>
          <w:rtl w:val="0"/>
        </w:rPr>
        <w:t xml:space="preserve">06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/06/2024</w:t>
      </w:r>
    </w:p>
    <w:p w:rsidR="00000000" w:rsidDel="00000000" w:rsidP="00000000" w:rsidRDefault="00000000" w:rsidRPr="00000000" w14:paraId="0000001A">
      <w:pPr>
        <w:spacing w:after="12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Mã giao dịch điện tử (nếu có): </w:t>
      </w:r>
      <w:r w:rsidDel="00000000" w:rsidR="00000000" w:rsidRPr="00000000">
        <w:rPr>
          <w:sz w:val="28"/>
          <w:szCs w:val="28"/>
          <w:rtl w:val="0"/>
        </w:rPr>
        <w:t xml:space="preserve">11020240014026843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Được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cơ quan thuế tiếp nhận theo Thông báo số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color w:val="323232"/>
          <w:sz w:val="22"/>
          <w:szCs w:val="22"/>
          <w:rtl w:val="0"/>
        </w:rPr>
        <w:t xml:space="preserve">2105011419000/2024/ICANHAN</w:t>
      </w:r>
      <w:r w:rsidDel="00000000" w:rsidR="00000000" w:rsidRPr="00000000">
        <w:rPr>
          <w:color w:val="323232"/>
          <w:sz w:val="20"/>
          <w:szCs w:val="20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, 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 ngày …</w:t>
      </w:r>
      <w:r w:rsidDel="00000000" w:rsidR="00000000" w:rsidRPr="00000000">
        <w:rPr>
          <w:sz w:val="28"/>
          <w:szCs w:val="28"/>
          <w:rtl w:val="0"/>
        </w:rPr>
        <w:t xml:space="preserve">06 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../</w:t>
      </w:r>
      <w:r w:rsidDel="00000000" w:rsidR="00000000" w:rsidRPr="00000000">
        <w:rPr>
          <w:sz w:val="28"/>
          <w:szCs w:val="28"/>
          <w:rtl w:val="0"/>
        </w:rPr>
        <w:t xml:space="preserve">06 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./…2024..về việc tiếp nhận hồ sơ đề nghị hoàn thuế.</w:t>
      </w:r>
    </w:p>
    <w:p w:rsidR="00000000" w:rsidDel="00000000" w:rsidP="00000000" w:rsidRDefault="00000000" w:rsidRPr="00000000" w14:paraId="0000001C">
      <w:pPr>
        <w:spacing w:after="240" w:before="120" w:lineRule="auto"/>
        <w:ind w:firstLine="720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Lý do đề nghị hủy:</w:t>
      </w:r>
      <w:r w:rsidDel="00000000" w:rsidR="00000000" w:rsidRPr="00000000">
        <w:rPr>
          <w:sz w:val="28"/>
          <w:szCs w:val="28"/>
          <w:rtl w:val="0"/>
        </w:rPr>
        <w:t xml:space="preserve"> Sai cơ quan quyết toán thuế</w:t>
      </w:r>
      <w:r w:rsidDel="00000000" w:rsidR="00000000" w:rsidRPr="00000000">
        <w:rPr>
          <w:rtl w:val="0"/>
        </w:rPr>
      </w:r>
    </w:p>
    <w:tbl>
      <w:tblPr>
        <w:tblStyle w:val="Table2"/>
        <w:tblW w:w="9288.0" w:type="dxa"/>
        <w:jc w:val="left"/>
        <w:tblInd w:w="-108.0" w:type="dxa"/>
        <w:tblLayout w:type="fixed"/>
        <w:tblLook w:val="0000"/>
      </w:tblPr>
      <w:tblGrid>
        <w:gridCol w:w="3882"/>
        <w:gridCol w:w="5406"/>
        <w:tblGridChange w:id="0">
          <w:tblGrid>
            <w:gridCol w:w="3882"/>
            <w:gridCol w:w="540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  <w:rtl w:val="0"/>
              </w:rPr>
              <w:t xml:space="preserve">Họ và tên:.............................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  <w:rtl w:val="0"/>
              </w:rPr>
              <w:t xml:space="preserve">Chứng chỉ hành nghề số:......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NGƯỜI NỘP THUẾ </w:t>
            </w:r>
            <w:r w:rsidDel="00000000" w:rsidR="00000000" w:rsidRPr="00000000">
              <w:rPr>
                <w:b w:val="1"/>
                <w:color w:val="000000"/>
                <w:sz w:val="28"/>
                <w:szCs w:val="28"/>
                <w:vertAlign w:val="baseline"/>
                <w:rtl w:val="0"/>
              </w:rPr>
              <w:t xml:space="preserve">hoặc</w:t>
            </w:r>
            <w:r w:rsidDel="00000000" w:rsidR="00000000" w:rsidRPr="00000000">
              <w:rPr>
                <w:b w:val="1"/>
                <w:color w:val="00000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ĐẠI DIỆN HỢP PHÁP CỦA NGƯỜI NỘP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vertAlign w:val="baseline"/>
                <w:rtl w:val="0"/>
              </w:rPr>
              <w:t xml:space="preserve">Chữ ký, ghi rõ họ tên; chức vụ và đóng dấu (nếu có)/Ký điện tử</w:t>
            </w: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20" w:before="12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ab/>
        <w:tab/>
        <w:tab/>
        <w:tab/>
        <w:tab/>
        <w:tab/>
        <w:tab/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Nguyễn Ngọc Minh Châu</w:t>
      </w: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6840" w:w="11907" w:orient="portrait"/>
      <w:pgMar w:bottom="1134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.Vn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nl-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hd w:fill="e6e6e6" w:val="clear"/>
    </w:pPr>
    <w:rPr>
      <w:rFonts w:ascii=".VnArial" w:cs=".VnArial" w:eastAsia=".VnArial" w:hAnsi=".VnArial"/>
      <w:b w:val="1"/>
      <w:sz w:val="22"/>
      <w:szCs w:val="22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paragraph" w:styleId="Heading4">
    <w:name w:val="Heading 4"/>
    <w:basedOn w:val="Normal"/>
    <w:next w:val="Normal"/>
    <w:autoRedefine w:val="0"/>
    <w:hidden w:val="0"/>
    <w:qFormat w:val="0"/>
    <w:pPr>
      <w:keepNext w:val="1"/>
      <w:shd w:color="auto" w:fill="ffffff" w:val="pct10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rFonts w:ascii=".VnArial" w:hAnsi=".VnArial"/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.VnTime" w:hAnsi=".VnTime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Char">
    <w:name w:val="Char"/>
    <w:basedOn w:val="Normal"/>
    <w:next w:val="Char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Verdana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 w:val="en-US"/>
    </w:rPr>
  </w:style>
  <w:style w:type="paragraph" w:styleId="Revision">
    <w:name w:val="Revision"/>
    <w:next w:val="Revision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87Xp/VO2J5nWX/cY7cXb9+hw9g==">CgMxLjA4AHIhMTNJLTlHZDB2MzBUWWMxN2VlaU01YzF6Z0h6QXhqTk9L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2021-05-09T03:20:00Z</dcterms:created>
  <dc:creator>Tong Cuc Thue</dc:creator>
</cp:coreProperties>
</file>